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6072" w:rsidRPr="00DC35D4" w:rsidP="00CE607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2-20-2004/2026</w:t>
      </w:r>
    </w:p>
    <w:p w:rsidR="00CE6072" w:rsidRPr="00DC35D4" w:rsidP="00CE607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CE6072" w:rsidRPr="00DC35D4" w:rsidP="00CE6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CE6072" w:rsidRPr="00DC35D4" w:rsidP="00CE6072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E6072" w:rsidRPr="00DC35D4" w:rsidP="00CE6072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CE6072" w:rsidRPr="00DC35D4" w:rsidP="00CE607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06 февраля 2026 года                                                                                   г. Нефтеюганск</w:t>
      </w:r>
    </w:p>
    <w:p w:rsidR="00CE6072" w:rsidRPr="00DC35D4" w:rsidP="00CE607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E6072" w:rsidRPr="00DC35D4" w:rsidP="00CE607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CE6072" w:rsidRPr="00DC35D4" w:rsidP="00CE607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DC35D4" w:rsidR="00F7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«Микрофинансовая компания «Лайм-Займ» общество с ограниченной ответственностью к </w:t>
      </w:r>
      <w:r w:rsidRPr="00DC35D4" w:rsidR="00F76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DC35D4" w:rsidR="00F7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CE6072" w:rsidRPr="00DC35D4" w:rsidP="00CE607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CE6072" w:rsidRPr="00DC35D4" w:rsidP="00CE6072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CE6072" w:rsidRPr="00DC35D4" w:rsidP="00CE607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C35D4" w:rsidR="0027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«Микрофинансовая компания «Лайм-Займ» общество с ограниченной ответственностью к </w:t>
      </w:r>
      <w:r w:rsidRPr="00DC35D4" w:rsidR="00274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DC35D4" w:rsidR="0027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DC35D4">
        <w:rPr>
          <w:sz w:val="24"/>
          <w:szCs w:val="24"/>
        </w:rPr>
        <w:t xml:space="preserve">-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CE6072" w:rsidRPr="00DC35D4" w:rsidP="00CE607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35D4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C35D4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C35D4" w:rsidR="00274B89">
        <w:rPr>
          <w:rFonts w:ascii="Times New Roman" w:hAnsi="Times New Roman" w:cs="Times New Roman"/>
          <w:sz w:val="24"/>
          <w:szCs w:val="24"/>
        </w:rPr>
        <w:t xml:space="preserve">«Микрофинансовая компания «Лайм-Займ» общество с ограниченной </w:t>
      </w:r>
      <w:r w:rsidRPr="00DC35D4" w:rsidR="00274B89">
        <w:rPr>
          <w:rFonts w:ascii="Times New Roman" w:hAnsi="Times New Roman" w:cs="Times New Roman"/>
          <w:sz w:val="24"/>
          <w:szCs w:val="24"/>
        </w:rPr>
        <w:t xml:space="preserve">ответственностью 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DC35D4" w:rsidR="00274B89">
        <w:rPr>
          <w:rFonts w:ascii="Times New Roman" w:eastAsia="Times New Roman" w:hAnsi="Times New Roman" w:cs="Times New Roman"/>
          <w:sz w:val="24"/>
          <w:szCs w:val="24"/>
          <w:lang w:eastAsia="ru-RU"/>
        </w:rPr>
        <w:t>7724889891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задолженности по договору займа </w:t>
      </w:r>
      <w:r w:rsidRPr="00DC35D4" w:rsidR="007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35D4" w:rsidR="007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16.06.2024 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DC35D4" w:rsidR="00AF5DBE">
        <w:rPr>
          <w:rFonts w:ascii="Times New Roman" w:eastAsia="Times New Roman" w:hAnsi="Times New Roman" w:cs="Times New Roman"/>
          <w:sz w:val="24"/>
          <w:szCs w:val="24"/>
          <w:lang w:eastAsia="ru-RU"/>
        </w:rPr>
        <w:t>26 780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DC35D4">
        <w:rPr>
          <w:rFonts w:ascii="Times New Roman" w:hAnsi="Times New Roman" w:cs="Times New Roman"/>
          <w:sz w:val="24"/>
          <w:szCs w:val="24"/>
        </w:rPr>
        <w:t>; судебные расходы по уплате государственной пошлины в размере 4000 руб.,</w:t>
      </w:r>
      <w:r w:rsidRPr="00DC35D4" w:rsidR="00AF5DBE">
        <w:rPr>
          <w:rFonts w:ascii="Times New Roman" w:hAnsi="Times New Roman" w:cs="Times New Roman"/>
          <w:sz w:val="24"/>
          <w:szCs w:val="24"/>
        </w:rPr>
        <w:t xml:space="preserve"> почтовые расходы в размере 91 руб. 20 коп.,</w:t>
      </w:r>
      <w:r w:rsidRPr="00DC35D4">
        <w:rPr>
          <w:rFonts w:ascii="Times New Roman" w:hAnsi="Times New Roman" w:cs="Times New Roman"/>
          <w:sz w:val="24"/>
          <w:szCs w:val="24"/>
        </w:rPr>
        <w:t xml:space="preserve"> а всего: </w:t>
      </w:r>
      <w:r w:rsidRPr="00DC35D4" w:rsidR="00AF5DBE">
        <w:rPr>
          <w:rFonts w:ascii="Times New Roman" w:hAnsi="Times New Roman" w:cs="Times New Roman"/>
          <w:sz w:val="24"/>
          <w:szCs w:val="24"/>
        </w:rPr>
        <w:t>30 871</w:t>
      </w:r>
      <w:r w:rsidRPr="00DC35D4">
        <w:rPr>
          <w:rFonts w:ascii="Times New Roman" w:hAnsi="Times New Roman" w:cs="Times New Roman"/>
          <w:sz w:val="24"/>
          <w:szCs w:val="24"/>
        </w:rPr>
        <w:t xml:space="preserve"> (</w:t>
      </w:r>
      <w:r w:rsidRPr="00DC35D4" w:rsidR="00AF5DBE">
        <w:rPr>
          <w:rFonts w:ascii="Times New Roman" w:hAnsi="Times New Roman" w:cs="Times New Roman"/>
          <w:sz w:val="24"/>
          <w:szCs w:val="24"/>
        </w:rPr>
        <w:t>тридцать тысяч восемьсот семьдесят один) рубль 2</w:t>
      </w:r>
      <w:r w:rsidRPr="00DC35D4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CE6072" w:rsidRPr="00DC35D4" w:rsidP="00CE607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мотивированного решения суда в течение пяти дней со дня подписания резолютивной части решения суда по делу. </w:t>
      </w:r>
    </w:p>
    <w:p w:rsidR="00CE6072" w:rsidRPr="00DC35D4" w:rsidP="00CE607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ветствующего заявления или со дня подачи апелляционной жалобы.</w:t>
      </w:r>
    </w:p>
    <w:p w:rsidR="00CE6072" w:rsidRPr="00DC35D4" w:rsidP="00CE607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</w:t>
      </w:r>
      <w:r w:rsidRPr="00DC35D4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CE6072" w:rsidRPr="00DC35D4" w:rsidP="00CE6072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72" w:rsidRPr="00DC35D4" w:rsidP="00DC35D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5D4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DC35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Т.П. Постовалова</w:t>
      </w:r>
    </w:p>
    <w:p w:rsidR="00CE6072" w:rsidRPr="00DC35D4" w:rsidP="00CE6072">
      <w:pPr>
        <w:rPr>
          <w:sz w:val="24"/>
          <w:szCs w:val="24"/>
        </w:rPr>
      </w:pPr>
    </w:p>
    <w:p w:rsidR="00CE6072" w:rsidRPr="00DC35D4" w:rsidP="00CE6072">
      <w:pPr>
        <w:rPr>
          <w:sz w:val="24"/>
          <w:szCs w:val="24"/>
        </w:rPr>
      </w:pPr>
    </w:p>
    <w:p w:rsidR="00E24151" w:rsidRPr="00DC35D4" w:rsidP="00CE607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0B"/>
    <w:rsid w:val="001B060B"/>
    <w:rsid w:val="00274B89"/>
    <w:rsid w:val="00297D57"/>
    <w:rsid w:val="007B4DCD"/>
    <w:rsid w:val="00AF5DBE"/>
    <w:rsid w:val="00CE6072"/>
    <w:rsid w:val="00DC35D4"/>
    <w:rsid w:val="00E24151"/>
    <w:rsid w:val="00F762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6696DF-C599-49BF-9362-9300F73A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7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9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97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